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5E45A" w14:textId="77777777" w:rsidR="00F5006B" w:rsidRPr="003E1AB5" w:rsidRDefault="00F5006B" w:rsidP="003E1A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>TEST PËRMBLEDHËS 2</w:t>
      </w:r>
    </w:p>
    <w:p w14:paraId="212FC723" w14:textId="382C9D30" w:rsidR="00BD69B1" w:rsidRPr="003E1AB5" w:rsidRDefault="00BD69B1" w:rsidP="003E1AB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>PERIUDHA JANAR-</w:t>
      </w:r>
      <w:r w:rsidR="00BF7C33" w:rsidRPr="003E1AB5">
        <w:rPr>
          <w:rFonts w:ascii="Times New Roman" w:hAnsi="Times New Roman" w:cs="Times New Roman"/>
          <w:b/>
          <w:bCs/>
          <w:sz w:val="20"/>
          <w:szCs w:val="20"/>
        </w:rPr>
        <w:t>MARS</w:t>
      </w:r>
    </w:p>
    <w:p w14:paraId="240BF15F" w14:textId="4C84E41B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>GRUPI B</w:t>
      </w:r>
    </w:p>
    <w:p w14:paraId="79379B08" w14:textId="77777777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>EMRI ____________________________________</w:t>
      </w:r>
      <w:r w:rsidRPr="003E1AB5">
        <w:rPr>
          <w:rFonts w:ascii="Times New Roman" w:hAnsi="Times New Roman" w:cs="Times New Roman"/>
          <w:sz w:val="20"/>
          <w:szCs w:val="20"/>
        </w:rPr>
        <w:t xml:space="preserve"> </w:t>
      </w:r>
      <w:r w:rsidRPr="003E1AB5">
        <w:rPr>
          <w:rFonts w:ascii="Times New Roman" w:hAnsi="Times New Roman" w:cs="Times New Roman"/>
          <w:b/>
          <w:bCs/>
          <w:sz w:val="20"/>
          <w:szCs w:val="20"/>
        </w:rPr>
        <w:t>KLASA __________</w:t>
      </w:r>
    </w:p>
    <w:tbl>
      <w:tblPr>
        <w:tblStyle w:val="TableGrid"/>
        <w:tblW w:w="10800" w:type="dxa"/>
        <w:tblInd w:w="-5" w:type="dxa"/>
        <w:tblLook w:val="04A0" w:firstRow="1" w:lastRow="0" w:firstColumn="1" w:lastColumn="0" w:noHBand="0" w:noVBand="1"/>
      </w:tblPr>
      <w:tblGrid>
        <w:gridCol w:w="2159"/>
        <w:gridCol w:w="1627"/>
        <w:gridCol w:w="3417"/>
        <w:gridCol w:w="1259"/>
        <w:gridCol w:w="1259"/>
        <w:gridCol w:w="1079"/>
      </w:tblGrid>
      <w:tr w:rsidR="00970163" w:rsidRPr="003E1AB5" w14:paraId="7BFC3EA3" w14:textId="77777777" w:rsidTr="003E1AB5">
        <w:tc>
          <w:tcPr>
            <w:tcW w:w="2160" w:type="dxa"/>
          </w:tcPr>
          <w:p w14:paraId="61C91522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Njohuritë / konceptet</w:t>
            </w:r>
          </w:p>
        </w:tc>
        <w:tc>
          <w:tcPr>
            <w:tcW w:w="1620" w:type="dxa"/>
          </w:tcPr>
          <w:p w14:paraId="7A3CA0D3" w14:textId="37C1A2AE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Përqindja=Pikët</w:t>
            </w:r>
          </w:p>
        </w:tc>
        <w:tc>
          <w:tcPr>
            <w:tcW w:w="3420" w:type="dxa"/>
          </w:tcPr>
          <w:p w14:paraId="02F2B8F0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Rezultatet e të nxënit</w:t>
            </w:r>
          </w:p>
        </w:tc>
        <w:tc>
          <w:tcPr>
            <w:tcW w:w="1260" w:type="dxa"/>
          </w:tcPr>
          <w:p w14:paraId="34AD9373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 II</w:t>
            </w:r>
          </w:p>
        </w:tc>
        <w:tc>
          <w:tcPr>
            <w:tcW w:w="1260" w:type="dxa"/>
          </w:tcPr>
          <w:p w14:paraId="01FE6878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 III</w:t>
            </w:r>
          </w:p>
        </w:tc>
        <w:tc>
          <w:tcPr>
            <w:tcW w:w="1080" w:type="dxa"/>
          </w:tcPr>
          <w:p w14:paraId="17FA64DD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 IV</w:t>
            </w:r>
          </w:p>
        </w:tc>
      </w:tr>
      <w:tr w:rsidR="00970163" w:rsidRPr="003E1AB5" w14:paraId="2C636833" w14:textId="77777777" w:rsidTr="003E1AB5">
        <w:tc>
          <w:tcPr>
            <w:tcW w:w="2160" w:type="dxa"/>
          </w:tcPr>
          <w:p w14:paraId="16FBE795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Ndotja e ajrit. Burimet dhe pasojat.</w:t>
            </w:r>
          </w:p>
        </w:tc>
        <w:tc>
          <w:tcPr>
            <w:tcW w:w="1620" w:type="dxa"/>
          </w:tcPr>
          <w:p w14:paraId="58EFF60D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16% = 6 pikë</w:t>
            </w:r>
          </w:p>
        </w:tc>
        <w:tc>
          <w:tcPr>
            <w:tcW w:w="3420" w:type="dxa"/>
          </w:tcPr>
          <w:p w14:paraId="08BF3009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Identifikon burimet kryesore të ndotjes së ajrit dhe ujit, si edhe përshkruan pasojat e tyre për gjallesat dhe mjedisin.</w:t>
            </w:r>
          </w:p>
        </w:tc>
        <w:tc>
          <w:tcPr>
            <w:tcW w:w="1260" w:type="dxa"/>
          </w:tcPr>
          <w:p w14:paraId="29A27E8C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U1a (3 p)</w:t>
            </w:r>
          </w:p>
        </w:tc>
        <w:tc>
          <w:tcPr>
            <w:tcW w:w="1260" w:type="dxa"/>
          </w:tcPr>
          <w:p w14:paraId="59DD79F4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U1b (2 p)</w:t>
            </w:r>
          </w:p>
        </w:tc>
        <w:tc>
          <w:tcPr>
            <w:tcW w:w="1080" w:type="dxa"/>
          </w:tcPr>
          <w:p w14:paraId="209C6F38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U1c (1 p)</w:t>
            </w:r>
          </w:p>
        </w:tc>
      </w:tr>
      <w:tr w:rsidR="00970163" w:rsidRPr="003E1AB5" w14:paraId="012BC911" w14:textId="77777777" w:rsidTr="003E1AB5">
        <w:tc>
          <w:tcPr>
            <w:tcW w:w="2160" w:type="dxa"/>
          </w:tcPr>
          <w:p w14:paraId="7CA1307C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Habitatet dhe ndikimi i veprimtarive njerëzore.</w:t>
            </w:r>
          </w:p>
        </w:tc>
        <w:tc>
          <w:tcPr>
            <w:tcW w:w="1620" w:type="dxa"/>
          </w:tcPr>
          <w:p w14:paraId="4ECDFB95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16% = 6 pikë</w:t>
            </w:r>
          </w:p>
        </w:tc>
        <w:tc>
          <w:tcPr>
            <w:tcW w:w="3420" w:type="dxa"/>
          </w:tcPr>
          <w:p w14:paraId="4F396AC1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Përshkruan si veprimtaritë njerëzore ndikojnë në habitatet dhe propozon masa për mbrojtjen e tyre.</w:t>
            </w:r>
          </w:p>
        </w:tc>
        <w:tc>
          <w:tcPr>
            <w:tcW w:w="1260" w:type="dxa"/>
          </w:tcPr>
          <w:p w14:paraId="68C14FF8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U2a (2 p)</w:t>
            </w:r>
          </w:p>
        </w:tc>
        <w:tc>
          <w:tcPr>
            <w:tcW w:w="1260" w:type="dxa"/>
          </w:tcPr>
          <w:p w14:paraId="5B25BF79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U2b (2 p)</w:t>
            </w:r>
          </w:p>
        </w:tc>
        <w:tc>
          <w:tcPr>
            <w:tcW w:w="1080" w:type="dxa"/>
          </w:tcPr>
          <w:p w14:paraId="522F71C1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U2c (2 p)</w:t>
            </w:r>
          </w:p>
        </w:tc>
      </w:tr>
      <w:tr w:rsidR="00970163" w:rsidRPr="003E1AB5" w14:paraId="0A57989D" w14:textId="77777777" w:rsidTr="003E1AB5">
        <w:tc>
          <w:tcPr>
            <w:tcW w:w="2160" w:type="dxa"/>
          </w:tcPr>
          <w:p w14:paraId="07CD3D63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Ndotja e ujit.</w:t>
            </w:r>
          </w:p>
        </w:tc>
        <w:tc>
          <w:tcPr>
            <w:tcW w:w="1620" w:type="dxa"/>
          </w:tcPr>
          <w:p w14:paraId="67B8B8E2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21% = 8 pikë</w:t>
            </w:r>
          </w:p>
        </w:tc>
        <w:tc>
          <w:tcPr>
            <w:tcW w:w="3420" w:type="dxa"/>
          </w:tcPr>
          <w:p w14:paraId="3499AB1A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Identifikon burimet kryesore të ndotjes së ajrit dhe ujit, si edhe përshkruan pasojat e tyre për gjallesat dhe mjedisin.</w:t>
            </w:r>
          </w:p>
        </w:tc>
        <w:tc>
          <w:tcPr>
            <w:tcW w:w="1260" w:type="dxa"/>
          </w:tcPr>
          <w:p w14:paraId="0645E34F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U3a (3 p)</w:t>
            </w:r>
          </w:p>
        </w:tc>
        <w:tc>
          <w:tcPr>
            <w:tcW w:w="1260" w:type="dxa"/>
          </w:tcPr>
          <w:p w14:paraId="422DFF87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U3b (2 p)</w:t>
            </w:r>
          </w:p>
        </w:tc>
        <w:tc>
          <w:tcPr>
            <w:tcW w:w="1080" w:type="dxa"/>
          </w:tcPr>
          <w:p w14:paraId="79B0AFDD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U3c, U3d (3 p)</w:t>
            </w:r>
          </w:p>
        </w:tc>
      </w:tr>
      <w:tr w:rsidR="00970163" w:rsidRPr="003E1AB5" w14:paraId="292AAD37" w14:textId="77777777" w:rsidTr="003E1AB5">
        <w:tc>
          <w:tcPr>
            <w:tcW w:w="2160" w:type="dxa"/>
          </w:tcPr>
          <w:p w14:paraId="5D868517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Lëndët helmuese në zinxhirin ushqimor.</w:t>
            </w:r>
          </w:p>
        </w:tc>
        <w:tc>
          <w:tcPr>
            <w:tcW w:w="1620" w:type="dxa"/>
          </w:tcPr>
          <w:p w14:paraId="0CACBD31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13% = 5 pikë</w:t>
            </w:r>
          </w:p>
        </w:tc>
        <w:tc>
          <w:tcPr>
            <w:tcW w:w="3420" w:type="dxa"/>
          </w:tcPr>
          <w:p w14:paraId="59E2C19D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Shpjegon mënyrën e kalimit dhe grumbullimit të lëndëve helmuese në zinxhirin ushqimor dhe analizon ndikimin e tyre te organizmat dhe ekosistemet.</w:t>
            </w:r>
          </w:p>
        </w:tc>
        <w:tc>
          <w:tcPr>
            <w:tcW w:w="1260" w:type="dxa"/>
          </w:tcPr>
          <w:p w14:paraId="6B2A8271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U4a, U4b (2 p)</w:t>
            </w:r>
          </w:p>
        </w:tc>
        <w:tc>
          <w:tcPr>
            <w:tcW w:w="1260" w:type="dxa"/>
          </w:tcPr>
          <w:p w14:paraId="58DB2428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U4c (2 p)</w:t>
            </w:r>
          </w:p>
        </w:tc>
        <w:tc>
          <w:tcPr>
            <w:tcW w:w="1080" w:type="dxa"/>
          </w:tcPr>
          <w:p w14:paraId="6A06FD27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U4d (1 p)</w:t>
            </w:r>
          </w:p>
        </w:tc>
      </w:tr>
      <w:tr w:rsidR="00970163" w:rsidRPr="003E1AB5" w14:paraId="7671F715" w14:textId="77777777" w:rsidTr="003E1AB5">
        <w:tc>
          <w:tcPr>
            <w:tcW w:w="2160" w:type="dxa"/>
          </w:tcPr>
          <w:p w14:paraId="6543EDF8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Kujdesi për mjedisin.</w:t>
            </w:r>
          </w:p>
        </w:tc>
        <w:tc>
          <w:tcPr>
            <w:tcW w:w="1620" w:type="dxa"/>
          </w:tcPr>
          <w:p w14:paraId="7A0D3EDF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13% = 5 pikë</w:t>
            </w:r>
          </w:p>
        </w:tc>
        <w:tc>
          <w:tcPr>
            <w:tcW w:w="3420" w:type="dxa"/>
          </w:tcPr>
          <w:p w14:paraId="6931F3E9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Dallon veprimet që mbrojnë dhe ato që dëmtojnë mjedisin, duke vlerësuar rëndësinë e kujdesit për mjedisin.</w:t>
            </w:r>
          </w:p>
        </w:tc>
        <w:tc>
          <w:tcPr>
            <w:tcW w:w="1260" w:type="dxa"/>
          </w:tcPr>
          <w:p w14:paraId="3C671812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U5a (4 p)</w:t>
            </w:r>
          </w:p>
        </w:tc>
        <w:tc>
          <w:tcPr>
            <w:tcW w:w="1260" w:type="dxa"/>
          </w:tcPr>
          <w:p w14:paraId="5A134FFE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U5b (1 p)</w:t>
            </w:r>
          </w:p>
        </w:tc>
        <w:tc>
          <w:tcPr>
            <w:tcW w:w="1080" w:type="dxa"/>
          </w:tcPr>
          <w:p w14:paraId="31F09ADE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970163" w:rsidRPr="003E1AB5" w14:paraId="6A8660A2" w14:textId="77777777" w:rsidTr="003E1AB5">
        <w:tc>
          <w:tcPr>
            <w:tcW w:w="2160" w:type="dxa"/>
          </w:tcPr>
          <w:p w14:paraId="0D20E8ED" w14:textId="77777777" w:rsidR="00C5740E" w:rsidRPr="00C6055A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C6055A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Riciklimi, ripërdorimi dhe menaxhimi i mbetjeve.</w:t>
            </w:r>
          </w:p>
        </w:tc>
        <w:tc>
          <w:tcPr>
            <w:tcW w:w="1620" w:type="dxa"/>
          </w:tcPr>
          <w:p w14:paraId="42948F29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13% = 5 pikë</w:t>
            </w:r>
          </w:p>
        </w:tc>
        <w:tc>
          <w:tcPr>
            <w:tcW w:w="3420" w:type="dxa"/>
          </w:tcPr>
          <w:p w14:paraId="5844E12C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Përshkruan rëndësinë e riciklimit, ripërdorimit dhe menaxhimit të mbetjeve për mbrojtjen e mjedisit.</w:t>
            </w:r>
          </w:p>
        </w:tc>
        <w:tc>
          <w:tcPr>
            <w:tcW w:w="1260" w:type="dxa"/>
          </w:tcPr>
          <w:p w14:paraId="657F478C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U6a (3 p)</w:t>
            </w:r>
          </w:p>
        </w:tc>
        <w:tc>
          <w:tcPr>
            <w:tcW w:w="1260" w:type="dxa"/>
          </w:tcPr>
          <w:p w14:paraId="5EE8BBA5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U6b (2 p)</w:t>
            </w:r>
          </w:p>
        </w:tc>
        <w:tc>
          <w:tcPr>
            <w:tcW w:w="1080" w:type="dxa"/>
          </w:tcPr>
          <w:p w14:paraId="21739776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</w:tr>
      <w:tr w:rsidR="00970163" w:rsidRPr="003E1AB5" w14:paraId="6504D49B" w14:textId="77777777" w:rsidTr="003E1AB5">
        <w:tc>
          <w:tcPr>
            <w:tcW w:w="2160" w:type="dxa"/>
          </w:tcPr>
          <w:p w14:paraId="40360DBA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Zgjidhje konkrete për mbrojtjen e mjedisit.</w:t>
            </w:r>
          </w:p>
        </w:tc>
        <w:tc>
          <w:tcPr>
            <w:tcW w:w="1620" w:type="dxa"/>
          </w:tcPr>
          <w:p w14:paraId="74B98178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8% = 3 pikë</w:t>
            </w:r>
          </w:p>
        </w:tc>
        <w:tc>
          <w:tcPr>
            <w:tcW w:w="3420" w:type="dxa"/>
          </w:tcPr>
          <w:p w14:paraId="0BA8BDD3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Zbaton njohuritë e fituara për të propozuar zgjidhje konkrete për reduktimin e ndotjes dhe menaxhimin e përgjegjshëm të mbetjeve në shkollë, familje dhe komunitet.</w:t>
            </w:r>
          </w:p>
        </w:tc>
        <w:tc>
          <w:tcPr>
            <w:tcW w:w="1260" w:type="dxa"/>
          </w:tcPr>
          <w:p w14:paraId="63870A69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</w:p>
        </w:tc>
        <w:tc>
          <w:tcPr>
            <w:tcW w:w="1260" w:type="dxa"/>
          </w:tcPr>
          <w:p w14:paraId="4EA75847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U7a (2 p)</w:t>
            </w:r>
          </w:p>
        </w:tc>
        <w:tc>
          <w:tcPr>
            <w:tcW w:w="1080" w:type="dxa"/>
          </w:tcPr>
          <w:p w14:paraId="04F2787C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U7b (1 p)</w:t>
            </w:r>
          </w:p>
        </w:tc>
      </w:tr>
      <w:tr w:rsidR="00970163" w:rsidRPr="003E1AB5" w14:paraId="3EE38BA0" w14:textId="77777777" w:rsidTr="003E1AB5">
        <w:tc>
          <w:tcPr>
            <w:tcW w:w="2160" w:type="dxa"/>
          </w:tcPr>
          <w:p w14:paraId="055D3AEB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Pikët totale të testit</w:t>
            </w:r>
          </w:p>
        </w:tc>
        <w:tc>
          <w:tcPr>
            <w:tcW w:w="1620" w:type="dxa"/>
          </w:tcPr>
          <w:p w14:paraId="64A9FF78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100% = 38 pikë</w:t>
            </w:r>
          </w:p>
        </w:tc>
        <w:tc>
          <w:tcPr>
            <w:tcW w:w="3420" w:type="dxa"/>
          </w:tcPr>
          <w:p w14:paraId="68BA7DFA" w14:textId="77777777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557FC26D" w14:textId="3E6FB4F3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 = 15 p</w:t>
            </w:r>
          </w:p>
        </w:tc>
        <w:tc>
          <w:tcPr>
            <w:tcW w:w="1260" w:type="dxa"/>
          </w:tcPr>
          <w:p w14:paraId="2152AAF0" w14:textId="61F582C0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 = 15 p</w:t>
            </w:r>
          </w:p>
        </w:tc>
        <w:tc>
          <w:tcPr>
            <w:tcW w:w="1080" w:type="dxa"/>
          </w:tcPr>
          <w:p w14:paraId="7B747CC5" w14:textId="1FE3CDD2" w:rsidR="00C5740E" w:rsidRPr="003E1AB5" w:rsidRDefault="00C5740E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20%= 8 p</w:t>
            </w:r>
          </w:p>
        </w:tc>
      </w:tr>
    </w:tbl>
    <w:p w14:paraId="014E2A5B" w14:textId="77777777" w:rsidR="00970163" w:rsidRPr="003E1AB5" w:rsidRDefault="00970163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54373B8" w14:textId="1ED96600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95468C3" w14:textId="5643CDCA" w:rsidR="00C6055A" w:rsidRPr="00C6055A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1. </w:t>
      </w:r>
      <w:r w:rsidR="00BF0458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Në një qytet vitet e fundit është </w:t>
      </w:r>
      <w:r w:rsidR="00FE10F0" w:rsidRPr="003E1AB5">
        <w:rPr>
          <w:rFonts w:ascii="Times New Roman" w:hAnsi="Times New Roman" w:cs="Times New Roman"/>
          <w:b/>
          <w:bCs/>
          <w:sz w:val="20"/>
          <w:szCs w:val="20"/>
        </w:rPr>
        <w:t>vënë re</w:t>
      </w:r>
      <w:r w:rsidR="00BF0458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 një rritje e ndjeshme e smogut. </w:t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BF0458" w:rsidRPr="003E1AB5">
        <w:rPr>
          <w:rFonts w:ascii="Times New Roman" w:hAnsi="Times New Roman" w:cs="Times New Roman"/>
          <w:b/>
          <w:bCs/>
          <w:sz w:val="20"/>
          <w:szCs w:val="20"/>
          <w:lang w:val="de-DE"/>
        </w:rPr>
        <w:t>Rrugët janë të mbingarkuara nga qarkullimi i dendur i automjeteve, në periferi të qytetit operon një termocentral me thëngjill që lëshon tym të vazhdueshëm, si dhe disa banorë djegin rregullisht mbeturinat urbane në oborret e tyre.</w:t>
      </w:r>
      <w:r w:rsidR="003116E2" w:rsidRPr="003E1AB5">
        <w:rPr>
          <w:rFonts w:ascii="Times New Roman" w:hAnsi="Times New Roman" w:cs="Times New Roman"/>
          <w:b/>
          <w:bCs/>
          <w:sz w:val="20"/>
          <w:szCs w:val="20"/>
          <w:lang w:val="de-DE"/>
        </w:rPr>
        <w:tab/>
      </w:r>
      <w:r w:rsidR="00BD69B1" w:rsidRPr="003E1AB5">
        <w:rPr>
          <w:rFonts w:ascii="Times New Roman" w:hAnsi="Times New Roman" w:cs="Times New Roman"/>
          <w:b/>
          <w:bCs/>
          <w:sz w:val="20"/>
          <w:szCs w:val="20"/>
        </w:rPr>
        <w:t>(6 pikë</w:t>
      </w:r>
      <w:r w:rsidR="00BF0458" w:rsidRPr="003E1AB5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1042E91C" w14:textId="77CD481D" w:rsidR="00F5006B" w:rsidRPr="00987AA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a) Identifiko tre burime të ndotjes së ajrit. </w:t>
      </w:r>
      <w:r w:rsidR="00241ADF" w:rsidRPr="003E1AB5">
        <w:rPr>
          <w:rFonts w:ascii="Times New Roman" w:hAnsi="Times New Roman" w:cs="Times New Roman"/>
          <w:sz w:val="20"/>
          <w:szCs w:val="20"/>
        </w:rPr>
        <w:tab/>
      </w:r>
      <w:r w:rsidR="00241ADF" w:rsidRPr="003E1AB5">
        <w:rPr>
          <w:rFonts w:ascii="Times New Roman" w:hAnsi="Times New Roman" w:cs="Times New Roman"/>
          <w:sz w:val="20"/>
          <w:szCs w:val="20"/>
        </w:rPr>
        <w:tab/>
      </w:r>
      <w:r w:rsidR="00241ADF" w:rsidRPr="003E1AB5">
        <w:rPr>
          <w:rFonts w:ascii="Times New Roman" w:hAnsi="Times New Roman" w:cs="Times New Roman"/>
          <w:sz w:val="20"/>
          <w:szCs w:val="20"/>
        </w:rPr>
        <w:tab/>
      </w:r>
      <w:r w:rsidR="00241ADF" w:rsidRPr="003E1AB5">
        <w:rPr>
          <w:rFonts w:ascii="Times New Roman" w:hAnsi="Times New Roman" w:cs="Times New Roman"/>
          <w:sz w:val="20"/>
          <w:szCs w:val="20"/>
        </w:rPr>
        <w:tab/>
      </w:r>
      <w:r w:rsidR="003116E2" w:rsidRPr="003E1AB5">
        <w:rPr>
          <w:rFonts w:ascii="Times New Roman" w:hAnsi="Times New Roman" w:cs="Times New Roman"/>
          <w:sz w:val="20"/>
          <w:szCs w:val="20"/>
        </w:rPr>
        <w:tab/>
      </w:r>
      <w:r w:rsidR="003116E2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(3 p)</w:t>
      </w:r>
    </w:p>
    <w:p w14:paraId="71F594E9" w14:textId="339500D8" w:rsidR="00F5006B" w:rsidRPr="003E1AB5" w:rsidRDefault="003116E2" w:rsidP="003E1AB5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14:paraId="2E01AC58" w14:textId="16C59CC1" w:rsidR="003116E2" w:rsidRPr="003E1AB5" w:rsidRDefault="003116E2" w:rsidP="003E1AB5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_________________________________________________________________________</w:t>
      </w:r>
    </w:p>
    <w:p w14:paraId="512126AA" w14:textId="5DF49F00" w:rsidR="003116E2" w:rsidRPr="003E1AB5" w:rsidRDefault="003116E2" w:rsidP="003E1AB5">
      <w:pPr>
        <w:numPr>
          <w:ilvl w:val="0"/>
          <w:numId w:val="12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14:paraId="75BF2016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36F66C91" w14:textId="75205DE5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b) Përmend dy pasoja të ndotjes së ajrit për njerëzit ose mjedisin. </w:t>
      </w:r>
      <w:r w:rsidR="003116E2" w:rsidRPr="003E1AB5">
        <w:rPr>
          <w:rFonts w:ascii="Times New Roman" w:hAnsi="Times New Roman" w:cs="Times New Roman"/>
          <w:sz w:val="20"/>
          <w:szCs w:val="20"/>
        </w:rPr>
        <w:tab/>
      </w:r>
      <w:r w:rsidR="003116E2" w:rsidRPr="003E1AB5">
        <w:rPr>
          <w:rFonts w:ascii="Times New Roman" w:hAnsi="Times New Roman" w:cs="Times New Roman"/>
          <w:sz w:val="20"/>
          <w:szCs w:val="20"/>
        </w:rPr>
        <w:tab/>
      </w:r>
      <w:r w:rsidR="003116E2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3C4FDCC0" w14:textId="197AC2DC" w:rsidR="003116E2" w:rsidRPr="003E1AB5" w:rsidRDefault="003116E2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1________________________________________________________________________</w:t>
      </w:r>
    </w:p>
    <w:p w14:paraId="5ED4818C" w14:textId="15923416" w:rsidR="003116E2" w:rsidRPr="003E1AB5" w:rsidRDefault="003116E2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2_________________________________________________________________________</w:t>
      </w:r>
    </w:p>
    <w:p w14:paraId="46A226CF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05BA6F31" w14:textId="7C97D21F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c) Shkruaj një mënyrë për të ulur ndotjen e ajrit në qytet. </w:t>
      </w:r>
      <w:r w:rsidR="00C54615" w:rsidRPr="003E1AB5">
        <w:rPr>
          <w:rFonts w:ascii="Times New Roman" w:hAnsi="Times New Roman" w:cs="Times New Roman"/>
          <w:sz w:val="20"/>
          <w:szCs w:val="20"/>
        </w:rPr>
        <w:tab/>
      </w:r>
      <w:r w:rsidR="00C54615" w:rsidRPr="003E1AB5">
        <w:rPr>
          <w:rFonts w:ascii="Times New Roman" w:hAnsi="Times New Roman" w:cs="Times New Roman"/>
          <w:sz w:val="20"/>
          <w:szCs w:val="20"/>
        </w:rPr>
        <w:tab/>
      </w:r>
      <w:r w:rsidR="00C54615" w:rsidRPr="003E1AB5">
        <w:rPr>
          <w:rFonts w:ascii="Times New Roman" w:hAnsi="Times New Roman" w:cs="Times New Roman"/>
          <w:sz w:val="20"/>
          <w:szCs w:val="20"/>
        </w:rPr>
        <w:tab/>
      </w:r>
      <w:r w:rsidR="00C54615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 w:rsidRPr="00987AA5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(1 p)</w:t>
      </w:r>
    </w:p>
    <w:p w14:paraId="2D215A86" w14:textId="77777777" w:rsidR="00970163" w:rsidRPr="003E1AB5" w:rsidRDefault="00970163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BBC71F0" w14:textId="59EC918E" w:rsidR="00F5006B" w:rsidRPr="003E1AB5" w:rsidRDefault="00F5006B" w:rsidP="00C6055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2. </w:t>
      </w:r>
      <w:r w:rsidR="00BF0458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Përgjatë luginës së një lumi po zhvillohet një projekt i madh ndërtimi. </w:t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BF0458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Për të hapur hapësirë për godinat e reja dhe rrugët, makineritë po presin sipërfaqe të tëra me pyje autoktone. </w:t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BF0458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Si pasojë, banorët e zonës kanë vënë re se shpendët dhe kafshët e egra po largohen masivisht nga ky mjedis. </w:t>
      </w:r>
      <w:r w:rsidR="00BF045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BF045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241ADF" w:rsidRPr="003E1AB5">
        <w:rPr>
          <w:rFonts w:ascii="Times New Roman" w:hAnsi="Times New Roman" w:cs="Times New Roman"/>
          <w:b/>
          <w:bCs/>
          <w:sz w:val="20"/>
          <w:szCs w:val="20"/>
        </w:rPr>
        <w:t>(6 pikë)</w:t>
      </w:r>
    </w:p>
    <w:p w14:paraId="6ECB9226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2CF4615" w14:textId="6FE9937A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a) Cilat veprimtari njerëzore po dëmtojnë habitatin? </w:t>
      </w:r>
      <w:r w:rsidR="00970163" w:rsidRPr="003E1AB5">
        <w:rPr>
          <w:rFonts w:ascii="Times New Roman" w:hAnsi="Times New Roman" w:cs="Times New Roman"/>
          <w:sz w:val="20"/>
          <w:szCs w:val="20"/>
        </w:rPr>
        <w:tab/>
      </w:r>
      <w:r w:rsidR="00970163" w:rsidRPr="003E1AB5">
        <w:rPr>
          <w:rFonts w:ascii="Times New Roman" w:hAnsi="Times New Roman" w:cs="Times New Roman"/>
          <w:sz w:val="20"/>
          <w:szCs w:val="20"/>
        </w:rPr>
        <w:tab/>
      </w:r>
      <w:r w:rsidR="00970163" w:rsidRPr="003E1AB5">
        <w:rPr>
          <w:rFonts w:ascii="Times New Roman" w:hAnsi="Times New Roman" w:cs="Times New Roman"/>
          <w:sz w:val="20"/>
          <w:szCs w:val="20"/>
        </w:rPr>
        <w:tab/>
      </w:r>
      <w:r w:rsidR="00970163" w:rsidRPr="003E1AB5">
        <w:rPr>
          <w:rFonts w:ascii="Times New Roman" w:hAnsi="Times New Roman" w:cs="Times New Roman"/>
          <w:sz w:val="20"/>
          <w:szCs w:val="20"/>
        </w:rPr>
        <w:tab/>
      </w:r>
      <w:r w:rsidR="00970163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6B8205E3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4F808FC" w14:textId="12B2AC20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b) Shpjego dy pasoja të shkatërrimit të habitatit. </w:t>
      </w:r>
      <w:r w:rsidR="00D11F9E" w:rsidRPr="003E1AB5">
        <w:rPr>
          <w:rFonts w:ascii="Times New Roman" w:hAnsi="Times New Roman" w:cs="Times New Roman"/>
          <w:sz w:val="20"/>
          <w:szCs w:val="20"/>
        </w:rPr>
        <w:tab/>
      </w:r>
      <w:r w:rsidR="00D11F9E" w:rsidRPr="003E1AB5">
        <w:rPr>
          <w:rFonts w:ascii="Times New Roman" w:hAnsi="Times New Roman" w:cs="Times New Roman"/>
          <w:sz w:val="20"/>
          <w:szCs w:val="20"/>
        </w:rPr>
        <w:tab/>
      </w:r>
      <w:r w:rsidR="00D11F9E" w:rsidRPr="003E1AB5">
        <w:rPr>
          <w:rFonts w:ascii="Times New Roman" w:hAnsi="Times New Roman" w:cs="Times New Roman"/>
          <w:sz w:val="20"/>
          <w:szCs w:val="20"/>
        </w:rPr>
        <w:tab/>
      </w:r>
      <w:r w:rsidR="00D11F9E" w:rsidRPr="003E1AB5">
        <w:rPr>
          <w:rFonts w:ascii="Times New Roman" w:hAnsi="Times New Roman" w:cs="Times New Roman"/>
          <w:sz w:val="20"/>
          <w:szCs w:val="20"/>
        </w:rPr>
        <w:tab/>
      </w:r>
      <w:r w:rsidR="00D11F9E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68D0BF8F" w14:textId="03B4B2D4" w:rsidR="00D11F9E" w:rsidRPr="003E1AB5" w:rsidRDefault="00D11F9E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1. ________________________________________________________________________</w:t>
      </w:r>
    </w:p>
    <w:p w14:paraId="0A7D6878" w14:textId="0553BC17" w:rsidR="00F5006B" w:rsidRPr="003E1AB5" w:rsidRDefault="00D11F9E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2________________________________________________________________________</w:t>
      </w:r>
    </w:p>
    <w:p w14:paraId="174676B2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6B8DB4CE" w14:textId="4045C2F8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c) Propozo dy masa për mbrojtjen e habitateve. </w:t>
      </w:r>
      <w:r w:rsidR="00D11F9E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11F9E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11F9E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11F9E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D11F9E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 w:rsidRPr="00987AA5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715D9323" w14:textId="002B3093" w:rsidR="00D11F9E" w:rsidRPr="003E1AB5" w:rsidRDefault="00D11F9E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1. ________________________________________________________________________</w:t>
      </w:r>
    </w:p>
    <w:p w14:paraId="365E4044" w14:textId="4752A3C1" w:rsidR="00F5006B" w:rsidRPr="003E1AB5" w:rsidRDefault="00D11F9E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2_______________________________________________________________________</w:t>
      </w:r>
    </w:p>
    <w:p w14:paraId="63A40383" w14:textId="6283B257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6279714" w14:textId="1C2FFCE9" w:rsidR="00F5006B" w:rsidRPr="00987AA5" w:rsidRDefault="00F5006B" w:rsidP="00C6055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it-IT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3. </w:t>
      </w:r>
      <w:r w:rsidR="00EA6F13" w:rsidRPr="003E1AB5">
        <w:rPr>
          <w:rFonts w:ascii="Times New Roman" w:hAnsi="Times New Roman" w:cs="Times New Roman"/>
          <w:b/>
          <w:bCs/>
          <w:sz w:val="20"/>
          <w:szCs w:val="20"/>
        </w:rPr>
        <w:t>Situata</w:t>
      </w:r>
      <w:r w:rsidR="002D2CEE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A6F13" w:rsidRPr="003E1AB5">
        <w:rPr>
          <w:rFonts w:ascii="Times New Roman" w:hAnsi="Times New Roman" w:cs="Times New Roman"/>
          <w:b/>
          <w:bCs/>
          <w:sz w:val="20"/>
          <w:szCs w:val="20"/>
        </w:rPr>
        <w:t>n</w:t>
      </w:r>
      <w:r w:rsidR="002D2CEE" w:rsidRPr="003E1AB5">
        <w:rPr>
          <w:rFonts w:ascii="Times New Roman" w:hAnsi="Times New Roman" w:cs="Times New Roman"/>
          <w:b/>
          <w:bCs/>
          <w:sz w:val="20"/>
          <w:szCs w:val="20"/>
        </w:rPr>
        <w:t>ë</w:t>
      </w:r>
      <w:r w:rsidR="00EA6F13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 vijim paraqitet gjendjen aktuale t</w:t>
      </w:r>
      <w:r w:rsidR="002D2CEE" w:rsidRPr="003E1AB5">
        <w:rPr>
          <w:rFonts w:ascii="Times New Roman" w:hAnsi="Times New Roman" w:cs="Times New Roman"/>
          <w:b/>
          <w:bCs/>
          <w:sz w:val="20"/>
          <w:szCs w:val="20"/>
        </w:rPr>
        <w:t>ë</w:t>
      </w:r>
      <w:r w:rsidR="00EA6F13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 liqenit që shërben s</w:t>
      </w:r>
      <w:r w:rsidR="00970163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i burim ujor për zonën përreth. </w:t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EA6F13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Në sipërfaqen dhe në ujërat e tij vihen re qartë mbetje të shumta plastike, shkarkime të detergjentëve </w:t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EA6F13" w:rsidRPr="003E1AB5">
        <w:rPr>
          <w:rFonts w:ascii="Times New Roman" w:hAnsi="Times New Roman" w:cs="Times New Roman"/>
          <w:b/>
          <w:bCs/>
          <w:sz w:val="20"/>
          <w:szCs w:val="20"/>
        </w:rPr>
        <w:t>që krijojnë shkumë si dhe derdhje të ujërave të zeza që vijnë nga tubacionet e banesave të zon</w:t>
      </w:r>
      <w:r w:rsidR="00970163" w:rsidRPr="003E1AB5">
        <w:rPr>
          <w:rFonts w:ascii="Times New Roman" w:hAnsi="Times New Roman" w:cs="Times New Roman"/>
          <w:b/>
          <w:bCs/>
          <w:sz w:val="20"/>
          <w:szCs w:val="20"/>
        </w:rPr>
        <w:t>ë</w:t>
      </w:r>
      <w:r w:rsidR="00EA6F13" w:rsidRPr="003E1AB5">
        <w:rPr>
          <w:rFonts w:ascii="Times New Roman" w:hAnsi="Times New Roman" w:cs="Times New Roman"/>
          <w:b/>
          <w:bCs/>
          <w:sz w:val="20"/>
          <w:szCs w:val="20"/>
        </w:rPr>
        <w:t>s.</w:t>
      </w:r>
      <w:r w:rsidR="00EA6F13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6F13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987AA5">
        <w:rPr>
          <w:rFonts w:ascii="Times New Roman" w:hAnsi="Times New Roman" w:cs="Times New Roman"/>
          <w:b/>
          <w:bCs/>
          <w:sz w:val="20"/>
          <w:szCs w:val="20"/>
          <w:lang w:val="it-IT"/>
        </w:rPr>
        <w:t>(8 pikë)</w:t>
      </w:r>
    </w:p>
    <w:p w14:paraId="23BDC891" w14:textId="77777777" w:rsidR="00C6055A" w:rsidRPr="00987AA5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</w:p>
    <w:p w14:paraId="1D216077" w14:textId="477776CA" w:rsidR="00F5006B" w:rsidRPr="00987AA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  <w:lang w:val="it-IT"/>
        </w:rPr>
      </w:pPr>
      <w:r w:rsidRPr="00987AA5">
        <w:rPr>
          <w:rFonts w:ascii="Times New Roman" w:hAnsi="Times New Roman" w:cs="Times New Roman"/>
          <w:sz w:val="20"/>
          <w:szCs w:val="20"/>
          <w:lang w:val="it-IT"/>
        </w:rPr>
        <w:t xml:space="preserve">a) Identifiko tre burime të ndotjes së ujit. </w:t>
      </w:r>
      <w:r w:rsidR="00E4081E" w:rsidRPr="00987AA5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4081E" w:rsidRPr="00987AA5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4081E" w:rsidRPr="00987AA5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4081E" w:rsidRPr="00987AA5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4081E" w:rsidRPr="00987AA5">
        <w:rPr>
          <w:rFonts w:ascii="Times New Roman" w:hAnsi="Times New Roman" w:cs="Times New Roman"/>
          <w:sz w:val="20"/>
          <w:szCs w:val="20"/>
          <w:lang w:val="it-IT"/>
        </w:rPr>
        <w:tab/>
      </w:r>
      <w:r w:rsidR="00E4081E" w:rsidRPr="00987AA5">
        <w:rPr>
          <w:rFonts w:ascii="Times New Roman" w:hAnsi="Times New Roman" w:cs="Times New Roman"/>
          <w:sz w:val="20"/>
          <w:szCs w:val="20"/>
          <w:lang w:val="it-IT"/>
        </w:rPr>
        <w:tab/>
      </w:r>
      <w:r w:rsidR="00C6055A" w:rsidRPr="00987AA5">
        <w:rPr>
          <w:rFonts w:ascii="Times New Roman" w:hAnsi="Times New Roman" w:cs="Times New Roman"/>
          <w:sz w:val="20"/>
          <w:szCs w:val="20"/>
          <w:lang w:val="it-IT"/>
        </w:rPr>
        <w:tab/>
      </w:r>
      <w:r w:rsidR="00C6055A" w:rsidRPr="00987AA5">
        <w:rPr>
          <w:rFonts w:ascii="Times New Roman" w:hAnsi="Times New Roman" w:cs="Times New Roman"/>
          <w:sz w:val="20"/>
          <w:szCs w:val="20"/>
          <w:lang w:val="it-IT"/>
        </w:rPr>
        <w:tab/>
      </w:r>
      <w:r w:rsidR="00C6055A" w:rsidRPr="00987AA5">
        <w:rPr>
          <w:rFonts w:ascii="Times New Roman" w:hAnsi="Times New Roman" w:cs="Times New Roman"/>
          <w:sz w:val="20"/>
          <w:szCs w:val="20"/>
          <w:lang w:val="it-IT"/>
        </w:rPr>
        <w:tab/>
      </w:r>
      <w:r w:rsidR="00C6055A" w:rsidRPr="00987AA5">
        <w:rPr>
          <w:rFonts w:ascii="Times New Roman" w:hAnsi="Times New Roman" w:cs="Times New Roman"/>
          <w:i/>
          <w:iCs/>
          <w:sz w:val="20"/>
          <w:szCs w:val="20"/>
          <w:lang w:val="it-IT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  <w:lang w:val="it-IT"/>
        </w:rPr>
        <w:t>(3 p)</w:t>
      </w:r>
    </w:p>
    <w:p w14:paraId="247E7452" w14:textId="67C86D2A" w:rsidR="00F5006B" w:rsidRPr="003E1AB5" w:rsidRDefault="00E4081E" w:rsidP="003E1AB5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</w:t>
      </w:r>
    </w:p>
    <w:p w14:paraId="22414562" w14:textId="74CB7460" w:rsidR="00F5006B" w:rsidRPr="003E1AB5" w:rsidRDefault="00E4081E" w:rsidP="003E1AB5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14:paraId="3D0F810A" w14:textId="34F42E74" w:rsidR="00F5006B" w:rsidRPr="003E1AB5" w:rsidRDefault="00E4081E" w:rsidP="003E1AB5">
      <w:pPr>
        <w:numPr>
          <w:ilvl w:val="0"/>
          <w:numId w:val="13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14:paraId="371E5515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D63E91" w14:textId="281499ED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b) Përmend dy pasoja të ndotjes së ujit. </w:t>
      </w:r>
      <w:r w:rsidR="00E4081E" w:rsidRPr="003E1AB5">
        <w:rPr>
          <w:rFonts w:ascii="Times New Roman" w:hAnsi="Times New Roman" w:cs="Times New Roman"/>
          <w:sz w:val="20"/>
          <w:szCs w:val="20"/>
        </w:rPr>
        <w:tab/>
      </w:r>
      <w:r w:rsidR="00E4081E" w:rsidRPr="003E1AB5">
        <w:rPr>
          <w:rFonts w:ascii="Times New Roman" w:hAnsi="Times New Roman" w:cs="Times New Roman"/>
          <w:sz w:val="20"/>
          <w:szCs w:val="20"/>
        </w:rPr>
        <w:tab/>
      </w:r>
      <w:r w:rsidR="00E4081E" w:rsidRPr="003E1AB5">
        <w:rPr>
          <w:rFonts w:ascii="Times New Roman" w:hAnsi="Times New Roman" w:cs="Times New Roman"/>
          <w:sz w:val="20"/>
          <w:szCs w:val="20"/>
        </w:rPr>
        <w:tab/>
      </w:r>
      <w:r w:rsidR="00E4081E" w:rsidRPr="003E1AB5">
        <w:rPr>
          <w:rFonts w:ascii="Times New Roman" w:hAnsi="Times New Roman" w:cs="Times New Roman"/>
          <w:sz w:val="20"/>
          <w:szCs w:val="20"/>
        </w:rPr>
        <w:tab/>
      </w:r>
      <w:r w:rsidR="00E4081E" w:rsidRPr="003E1AB5">
        <w:rPr>
          <w:rFonts w:ascii="Times New Roman" w:hAnsi="Times New Roman" w:cs="Times New Roman"/>
          <w:sz w:val="20"/>
          <w:szCs w:val="20"/>
        </w:rPr>
        <w:tab/>
      </w:r>
      <w:r w:rsidR="00E4081E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 w:rsidRPr="00987AA5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5B7E1D1C" w14:textId="77777777" w:rsidR="00E4081E" w:rsidRPr="003E1AB5" w:rsidRDefault="00E4081E" w:rsidP="003E1AB5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</w:t>
      </w:r>
    </w:p>
    <w:p w14:paraId="102FB456" w14:textId="77777777" w:rsidR="00E4081E" w:rsidRPr="003E1AB5" w:rsidRDefault="00E4081E" w:rsidP="003E1AB5">
      <w:pPr>
        <w:numPr>
          <w:ilvl w:val="0"/>
          <w:numId w:val="28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14:paraId="7D7DF52F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8D7A9DD" w14:textId="2E4D8F1B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c) Argumento pse duhet të mbrojmë liqenet dhe lumenjtë</w:t>
      </w:r>
      <w:r w:rsidR="00E4081E" w:rsidRPr="003E1AB5">
        <w:rPr>
          <w:rFonts w:ascii="Times New Roman" w:hAnsi="Times New Roman" w:cs="Times New Roman"/>
          <w:sz w:val="20"/>
          <w:szCs w:val="20"/>
        </w:rPr>
        <w:t xml:space="preserve"> nga ndotja</w:t>
      </w:r>
      <w:r w:rsidRPr="003E1AB5">
        <w:rPr>
          <w:rFonts w:ascii="Times New Roman" w:hAnsi="Times New Roman" w:cs="Times New Roman"/>
          <w:sz w:val="20"/>
          <w:szCs w:val="20"/>
        </w:rPr>
        <w:t xml:space="preserve">. </w:t>
      </w:r>
      <w:r w:rsidR="00E4081E" w:rsidRPr="003E1AB5">
        <w:rPr>
          <w:rFonts w:ascii="Times New Roman" w:hAnsi="Times New Roman" w:cs="Times New Roman"/>
          <w:sz w:val="20"/>
          <w:szCs w:val="20"/>
        </w:rPr>
        <w:tab/>
      </w:r>
      <w:r w:rsidR="00E4081E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 w:rsidRPr="00987AA5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343C64D2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89EBABF" w14:textId="450A3913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d) Përmend një mënyrë për të parandaluar ndotjen e ujit. </w:t>
      </w:r>
      <w:r w:rsidR="00E4081E" w:rsidRPr="003E1AB5">
        <w:rPr>
          <w:rFonts w:ascii="Times New Roman" w:hAnsi="Times New Roman" w:cs="Times New Roman"/>
          <w:sz w:val="20"/>
          <w:szCs w:val="20"/>
        </w:rPr>
        <w:tab/>
      </w:r>
      <w:r w:rsidR="00E4081E" w:rsidRPr="003E1AB5">
        <w:rPr>
          <w:rFonts w:ascii="Times New Roman" w:hAnsi="Times New Roman" w:cs="Times New Roman"/>
          <w:sz w:val="20"/>
          <w:szCs w:val="20"/>
        </w:rPr>
        <w:tab/>
      </w:r>
      <w:r w:rsidR="00970163" w:rsidRPr="003E1AB5">
        <w:rPr>
          <w:rFonts w:ascii="Times New Roman" w:hAnsi="Times New Roman" w:cs="Times New Roman"/>
          <w:sz w:val="20"/>
          <w:szCs w:val="20"/>
        </w:rPr>
        <w:tab/>
      </w:r>
      <w:r w:rsidR="00E4081E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(1 p)</w:t>
      </w:r>
    </w:p>
    <w:p w14:paraId="53C49D53" w14:textId="77777777" w:rsidR="00970163" w:rsidRPr="003E1AB5" w:rsidRDefault="00970163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48BC091A" w14:textId="2FE6D1C5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>4. Vëzhgo zinxhirin ushqimor</w:t>
      </w:r>
      <w:r w:rsidR="00CC36FB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 n</w:t>
      </w:r>
      <w:r w:rsidR="002D2CEE" w:rsidRPr="003E1AB5">
        <w:rPr>
          <w:rFonts w:ascii="Times New Roman" w:hAnsi="Times New Roman" w:cs="Times New Roman"/>
          <w:b/>
          <w:bCs/>
          <w:sz w:val="20"/>
          <w:szCs w:val="20"/>
        </w:rPr>
        <w:t>ë</w:t>
      </w:r>
      <w:r w:rsidR="00CC36FB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 figur</w:t>
      </w:r>
      <w:r w:rsidR="002D2CEE" w:rsidRPr="003E1AB5">
        <w:rPr>
          <w:rFonts w:ascii="Times New Roman" w:hAnsi="Times New Roman" w:cs="Times New Roman"/>
          <w:b/>
          <w:bCs/>
          <w:sz w:val="20"/>
          <w:szCs w:val="20"/>
        </w:rPr>
        <w:t>ë</w:t>
      </w:r>
      <w:r w:rsidR="00CC36FB" w:rsidRPr="003E1AB5">
        <w:rPr>
          <w:rFonts w:ascii="Times New Roman" w:hAnsi="Times New Roman" w:cs="Times New Roman"/>
          <w:sz w:val="20"/>
          <w:szCs w:val="20"/>
        </w:rPr>
        <w:t xml:space="preserve"> dhe përgjigju pyetjeve</w:t>
      </w:r>
      <w:r w:rsidR="00CC36FB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 (5 pikë)</w:t>
      </w:r>
    </w:p>
    <w:p w14:paraId="6D98753C" w14:textId="3C841FF2" w:rsidR="008329FE" w:rsidRPr="003E1AB5" w:rsidRDefault="008329FE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noProof/>
          <w:sz w:val="20"/>
          <w:szCs w:val="20"/>
          <w:lang w:val="en-GB" w:eastAsia="en-GB"/>
        </w:rPr>
        <w:drawing>
          <wp:inline distT="0" distB="0" distL="0" distR="0" wp14:anchorId="0B52411C" wp14:editId="00AF8EEC">
            <wp:extent cx="4639733" cy="1797050"/>
            <wp:effectExtent l="0" t="0" r="0" b="0"/>
            <wp:docPr id="14188205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144" cy="1800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F6C1B" w14:textId="77777777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Në tokë janë përdorur pesticide.</w:t>
      </w:r>
    </w:p>
    <w:p w14:paraId="6ED312A9" w14:textId="67E6E05D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a) Në cilën hallkë futen fillimisht lëndët helmuese? </w:t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FD1CD4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 w:rsidRPr="00987AA5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(1 p)</w:t>
      </w:r>
    </w:p>
    <w:p w14:paraId="327FC8D8" w14:textId="3144511E" w:rsidR="00F5006B" w:rsidRPr="003E1AB5" w:rsidRDefault="00FD1CD4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</w:p>
    <w:p w14:paraId="6B48CC3A" w14:textId="238D21AE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b) Në cilin organizëm grumbullohen më shumë? </w:t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 w:rsidRPr="00987AA5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(1 p)</w:t>
      </w:r>
    </w:p>
    <w:p w14:paraId="62CFAB07" w14:textId="5C7E2A04" w:rsidR="00F5006B" w:rsidRPr="003E1AB5" w:rsidRDefault="00FD1CD4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______________________________________________________________________</w:t>
      </w:r>
    </w:p>
    <w:p w14:paraId="53E1235A" w14:textId="40D8EC23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c) Shpjego pse rritet sasia e lëndëve helmuese në çdo hallkë të zinxhirit ushqimor. </w:t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 w:rsidRPr="00987AA5">
        <w:rPr>
          <w:rFonts w:ascii="Times New Roman" w:hAnsi="Times New Roman" w:cs="Times New Roman"/>
          <w:i/>
          <w:iCs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7F161E8A" w14:textId="0A352216" w:rsidR="00F5006B" w:rsidRPr="003E1AB5" w:rsidRDefault="00FD1CD4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_________________________________________________________________</w:t>
      </w:r>
    </w:p>
    <w:p w14:paraId="74CA37B1" w14:textId="27120B13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d) Përmend një pasojë për ekosistemin. </w:t>
      </w:r>
      <w:r w:rsidR="00FD1CD4" w:rsidRPr="003E1AB5">
        <w:rPr>
          <w:rFonts w:ascii="Times New Roman" w:hAnsi="Times New Roman" w:cs="Times New Roman"/>
          <w:sz w:val="20"/>
          <w:szCs w:val="20"/>
        </w:rPr>
        <w:tab/>
      </w:r>
      <w:r w:rsidR="00FD1CD4" w:rsidRPr="003E1AB5">
        <w:rPr>
          <w:rFonts w:ascii="Times New Roman" w:hAnsi="Times New Roman" w:cs="Times New Roman"/>
          <w:sz w:val="20"/>
          <w:szCs w:val="20"/>
        </w:rPr>
        <w:tab/>
      </w:r>
      <w:r w:rsidR="00FD1CD4" w:rsidRPr="003E1AB5">
        <w:rPr>
          <w:rFonts w:ascii="Times New Roman" w:hAnsi="Times New Roman" w:cs="Times New Roman"/>
          <w:sz w:val="20"/>
          <w:szCs w:val="20"/>
        </w:rPr>
        <w:tab/>
      </w:r>
      <w:r w:rsidR="00FD1CD4" w:rsidRPr="003E1AB5">
        <w:rPr>
          <w:rFonts w:ascii="Times New Roman" w:hAnsi="Times New Roman" w:cs="Times New Roman"/>
          <w:sz w:val="20"/>
          <w:szCs w:val="20"/>
        </w:rPr>
        <w:tab/>
      </w:r>
      <w:r w:rsidR="00FD1CD4" w:rsidRPr="003E1AB5">
        <w:rPr>
          <w:rFonts w:ascii="Times New Roman" w:hAnsi="Times New Roman" w:cs="Times New Roman"/>
          <w:sz w:val="20"/>
          <w:szCs w:val="20"/>
        </w:rPr>
        <w:tab/>
      </w:r>
      <w:r w:rsidR="00FD1CD4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(1 p)</w:t>
      </w:r>
    </w:p>
    <w:p w14:paraId="0CC7852E" w14:textId="3903DF05" w:rsidR="00F5006B" w:rsidRPr="003E1AB5" w:rsidRDefault="00FD1CD4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________________________________________________________________________</w:t>
      </w:r>
    </w:p>
    <w:p w14:paraId="5D4CDD32" w14:textId="23A9368D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8CEBCCD" w14:textId="02F1F0E7" w:rsidR="00F5006B" w:rsidRPr="003E1AB5" w:rsidRDefault="00F5006B" w:rsidP="00C6055A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 w:rsidR="00CC36FB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Gjatë një aksioni për pastrimin e lagjes, disa banorë mbollën lule dhe përdorën çanta prej cope </w:t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CC36FB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për grumbullimin e mbetjeve. Ndërkohë, disa të tjerë u larguan duke hedhur mbeturina në park </w:t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CC36FB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dhe lanë hapur rubinetin e ujit të çezmës publike. </w:t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C36FB" w:rsidRPr="003E1AB5">
        <w:rPr>
          <w:rFonts w:ascii="Times New Roman" w:hAnsi="Times New Roman" w:cs="Times New Roman"/>
          <w:b/>
          <w:bCs/>
          <w:sz w:val="20"/>
          <w:szCs w:val="20"/>
        </w:rPr>
        <w:t>(5 pikë</w:t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452BFE98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B690AA6" w14:textId="65DF5E28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a) Plotëso tabelën. </w:t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(4 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A0018" w:rsidRPr="003E1AB5" w14:paraId="1B7D1A13" w14:textId="77777777" w:rsidTr="00970163">
        <w:tc>
          <w:tcPr>
            <w:tcW w:w="4675" w:type="dxa"/>
            <w:vAlign w:val="center"/>
          </w:tcPr>
          <w:p w14:paraId="6391E944" w14:textId="583D6C8A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Veprim që mbron mjedisin</w:t>
            </w:r>
          </w:p>
        </w:tc>
        <w:tc>
          <w:tcPr>
            <w:tcW w:w="4675" w:type="dxa"/>
            <w:vAlign w:val="center"/>
          </w:tcPr>
          <w:p w14:paraId="6FAEAF04" w14:textId="4779DF2C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Veprim që dëmton mjedisin</w:t>
            </w:r>
          </w:p>
        </w:tc>
      </w:tr>
    </w:tbl>
    <w:p w14:paraId="4771CA10" w14:textId="77777777" w:rsidR="00970163" w:rsidRDefault="00970163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C842578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9BE4283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08CB2F23" w14:textId="77777777" w:rsidR="00C6055A" w:rsidRPr="003E1AB5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6242433" w14:textId="43D9B95D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b) Shpjego pse është e rëndësishme të kujdesemi për mjedisin. </w:t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="00C6055A">
        <w:rPr>
          <w:rFonts w:ascii="Times New Roman" w:hAnsi="Times New Roman" w:cs="Times New Roman"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(1 p)</w:t>
      </w:r>
    </w:p>
    <w:p w14:paraId="2AFB1D63" w14:textId="5138B2EB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EA33966" w14:textId="467397A4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6. </w:t>
      </w:r>
      <w:r w:rsidR="008329FE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Në shkollën tonë po organizohet një fushatë për ndërgjegjësimin mjedisor. </w:t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8329FE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Nxënësit kanë grumbulluar mbetje të ndryshme dhe duhet t'i ndajnë ato sipas mënyrës </w:t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br/>
      </w:r>
      <w:r w:rsidR="008329FE" w:rsidRPr="003E1AB5">
        <w:rPr>
          <w:rFonts w:ascii="Times New Roman" w:hAnsi="Times New Roman" w:cs="Times New Roman"/>
          <w:b/>
          <w:bCs/>
          <w:sz w:val="20"/>
          <w:szCs w:val="20"/>
        </w:rPr>
        <w:t>se si mund të menaxhohen: përmes riciklimit ose ripërdorimit.</w:t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3E1AB5">
        <w:rPr>
          <w:rFonts w:ascii="Times New Roman" w:hAnsi="Times New Roman" w:cs="Times New Roman"/>
          <w:b/>
          <w:bCs/>
          <w:sz w:val="20"/>
          <w:szCs w:val="20"/>
        </w:rPr>
        <w:t>(5 pikë)</w:t>
      </w:r>
    </w:p>
    <w:p w14:paraId="4444BB20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6DE0779" w14:textId="19DCBCD3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 xml:space="preserve">a) Plotëso tabelën. </w:t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(3 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A0018" w:rsidRPr="003E1AB5" w14:paraId="6EDD97A5" w14:textId="743C7167" w:rsidTr="00970163">
        <w:tc>
          <w:tcPr>
            <w:tcW w:w="3116" w:type="dxa"/>
            <w:vAlign w:val="center"/>
          </w:tcPr>
          <w:p w14:paraId="0EDED570" w14:textId="2F15B1C6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Materiali</w:t>
            </w:r>
          </w:p>
        </w:tc>
        <w:tc>
          <w:tcPr>
            <w:tcW w:w="3117" w:type="dxa"/>
            <w:vAlign w:val="center"/>
          </w:tcPr>
          <w:p w14:paraId="15AED2E7" w14:textId="6E51B518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Riciklohet</w:t>
            </w:r>
          </w:p>
        </w:tc>
        <w:tc>
          <w:tcPr>
            <w:tcW w:w="3117" w:type="dxa"/>
            <w:vAlign w:val="center"/>
          </w:tcPr>
          <w:p w14:paraId="4DD781B7" w14:textId="4F9D5473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Ripërdoret</w:t>
            </w:r>
          </w:p>
        </w:tc>
      </w:tr>
      <w:tr w:rsidR="00EA0018" w:rsidRPr="003E1AB5" w14:paraId="4D3F826F" w14:textId="5F9828B6" w:rsidTr="00970163">
        <w:tc>
          <w:tcPr>
            <w:tcW w:w="3116" w:type="dxa"/>
            <w:vAlign w:val="center"/>
          </w:tcPr>
          <w:p w14:paraId="460F89D4" w14:textId="138CD7C3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Kanaçe alumini</w:t>
            </w:r>
          </w:p>
        </w:tc>
        <w:tc>
          <w:tcPr>
            <w:tcW w:w="3117" w:type="dxa"/>
          </w:tcPr>
          <w:p w14:paraId="5D2771A4" w14:textId="77777777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7" w:type="dxa"/>
          </w:tcPr>
          <w:p w14:paraId="6B5EC926" w14:textId="77777777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0018" w:rsidRPr="003E1AB5" w14:paraId="3B24BD63" w14:textId="2E579A63" w:rsidTr="00970163">
        <w:tc>
          <w:tcPr>
            <w:tcW w:w="3116" w:type="dxa"/>
            <w:vAlign w:val="center"/>
          </w:tcPr>
          <w:p w14:paraId="187BBEB5" w14:textId="1D3E005A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Shishe qelqi</w:t>
            </w:r>
          </w:p>
        </w:tc>
        <w:tc>
          <w:tcPr>
            <w:tcW w:w="3117" w:type="dxa"/>
          </w:tcPr>
          <w:p w14:paraId="5E4FEC2F" w14:textId="77777777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7" w:type="dxa"/>
          </w:tcPr>
          <w:p w14:paraId="71CA8AE0" w14:textId="77777777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A0018" w:rsidRPr="003E1AB5" w14:paraId="19C03D39" w14:textId="023E9516" w:rsidTr="00970163">
        <w:tc>
          <w:tcPr>
            <w:tcW w:w="3116" w:type="dxa"/>
            <w:vAlign w:val="center"/>
          </w:tcPr>
          <w:p w14:paraId="0B82518A" w14:textId="6EA02C1F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Karton</w:t>
            </w:r>
          </w:p>
        </w:tc>
        <w:tc>
          <w:tcPr>
            <w:tcW w:w="3117" w:type="dxa"/>
          </w:tcPr>
          <w:p w14:paraId="217ED50E" w14:textId="77777777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17" w:type="dxa"/>
          </w:tcPr>
          <w:p w14:paraId="35EA1B13" w14:textId="77777777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4E94AC1" w14:textId="3730A6C6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lastRenderedPageBreak/>
        <w:t xml:space="preserve">b) Përmend dy përfitime të riciklimit. </w:t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EA0018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987AA5">
        <w:rPr>
          <w:rFonts w:ascii="Times New Roman" w:hAnsi="Times New Roman" w:cs="Times New Roman"/>
          <w:i/>
          <w:iCs/>
          <w:sz w:val="20"/>
          <w:szCs w:val="20"/>
        </w:rPr>
        <w:t>(2 p)</w:t>
      </w:r>
    </w:p>
    <w:p w14:paraId="74E599B7" w14:textId="33E02FFE" w:rsidR="00F5006B" w:rsidRPr="003E1AB5" w:rsidRDefault="00EA0018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1_____________________________________________________</w:t>
      </w:r>
    </w:p>
    <w:p w14:paraId="56919AE9" w14:textId="038D8D3F" w:rsidR="00EA0018" w:rsidRPr="003E1AB5" w:rsidRDefault="00EA0018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2.______________________________________________________</w:t>
      </w:r>
    </w:p>
    <w:p w14:paraId="65EDF839" w14:textId="63ECED22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5589CD6" w14:textId="2926D126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7. </w:t>
      </w:r>
      <w:r w:rsidR="009D6A42" w:rsidRPr="003E1AB5">
        <w:rPr>
          <w:rFonts w:ascii="Times New Roman" w:hAnsi="Times New Roman" w:cs="Times New Roman"/>
          <w:b/>
          <w:bCs/>
          <w:sz w:val="20"/>
          <w:szCs w:val="20"/>
        </w:rPr>
        <w:t xml:space="preserve">Lagjja ku banon ka shumë mbeturina të hedhura në rrugë dhe mungojnë koshat e riciklimit. </w:t>
      </w:r>
      <w:r w:rsidR="00F92000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F92000" w:rsidRPr="003E1AB5">
        <w:rPr>
          <w:rFonts w:ascii="Times New Roman" w:hAnsi="Times New Roman" w:cs="Times New Roman"/>
          <w:b/>
          <w:bCs/>
          <w:sz w:val="20"/>
          <w:szCs w:val="20"/>
        </w:rPr>
        <w:tab/>
      </w:r>
      <w:r w:rsidR="00C6055A">
        <w:rPr>
          <w:rFonts w:ascii="Times New Roman" w:hAnsi="Times New Roman" w:cs="Times New Roman"/>
          <w:b/>
          <w:bCs/>
          <w:sz w:val="20"/>
          <w:szCs w:val="20"/>
        </w:rPr>
        <w:tab/>
      </w:r>
      <w:r w:rsidRPr="003E1AB5">
        <w:rPr>
          <w:rFonts w:ascii="Times New Roman" w:hAnsi="Times New Roman" w:cs="Times New Roman"/>
          <w:b/>
          <w:bCs/>
          <w:sz w:val="20"/>
          <w:szCs w:val="20"/>
        </w:rPr>
        <w:t>(3 pikë)</w:t>
      </w:r>
    </w:p>
    <w:p w14:paraId="1D41F9C0" w14:textId="77777777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Propozo tre zgjidhje konkrete që mund të ndërmerren nga banorët ose bashkia.</w:t>
      </w:r>
    </w:p>
    <w:p w14:paraId="0716F19A" w14:textId="19ACDE9D" w:rsidR="00F5006B" w:rsidRPr="003E1AB5" w:rsidRDefault="00EA0018" w:rsidP="003E1AB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_____________________________________________________________</w:t>
      </w:r>
    </w:p>
    <w:p w14:paraId="163F52ED" w14:textId="5D748326" w:rsidR="00F5006B" w:rsidRPr="003E1AB5" w:rsidRDefault="00EA0018" w:rsidP="003E1AB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_____________________________________________________________</w:t>
      </w:r>
    </w:p>
    <w:p w14:paraId="165D077F" w14:textId="15DA5946" w:rsidR="00F5006B" w:rsidRPr="003E1AB5" w:rsidRDefault="00EA0018" w:rsidP="003E1AB5">
      <w:pPr>
        <w:numPr>
          <w:ilvl w:val="0"/>
          <w:numId w:val="15"/>
        </w:num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E1AB5">
        <w:rPr>
          <w:rFonts w:ascii="Times New Roman" w:hAnsi="Times New Roman" w:cs="Times New Roman"/>
          <w:sz w:val="20"/>
          <w:szCs w:val="20"/>
        </w:rPr>
        <w:t>_____________________________________________________________</w:t>
      </w:r>
    </w:p>
    <w:p w14:paraId="09F54BDC" w14:textId="68705D10" w:rsidR="00F5006B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935767" w14:textId="77777777" w:rsidR="00C6055A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0DCD8FCE" w14:textId="77777777" w:rsidR="00C6055A" w:rsidRPr="003E1AB5" w:rsidRDefault="00C6055A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26BFDA8" w14:textId="77777777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  <w:r w:rsidRPr="003E1AB5">
        <w:rPr>
          <w:rFonts w:ascii="Times New Roman" w:hAnsi="Times New Roman" w:cs="Times New Roman"/>
          <w:b/>
          <w:bCs/>
          <w:sz w:val="20"/>
          <w:szCs w:val="20"/>
        </w:rPr>
        <w:t>Totali: 38 pikë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EA0018" w:rsidRPr="003E1AB5" w14:paraId="072B3453" w14:textId="723E0310" w:rsidTr="00970163">
        <w:tc>
          <w:tcPr>
            <w:tcW w:w="1168" w:type="dxa"/>
            <w:shd w:val="clear" w:color="auto" w:fill="DEEAF6" w:themeFill="accent5" w:themeFillTint="33"/>
            <w:vAlign w:val="center"/>
          </w:tcPr>
          <w:p w14:paraId="2B681947" w14:textId="40537407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Nota</w:t>
            </w:r>
          </w:p>
        </w:tc>
        <w:tc>
          <w:tcPr>
            <w:tcW w:w="1168" w:type="dxa"/>
            <w:shd w:val="clear" w:color="auto" w:fill="DEEAF6" w:themeFill="accent5" w:themeFillTint="33"/>
            <w:vAlign w:val="center"/>
          </w:tcPr>
          <w:p w14:paraId="539E71AA" w14:textId="5C96FC72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007B5B6E" w14:textId="275F7B54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176F482E" w14:textId="150B1E29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2330CF8D" w14:textId="6690B9CC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2297141A" w14:textId="5934BC12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18EAEA4C" w14:textId="571FED22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69" w:type="dxa"/>
            <w:shd w:val="clear" w:color="auto" w:fill="DEEAF6" w:themeFill="accent5" w:themeFillTint="33"/>
            <w:vAlign w:val="center"/>
          </w:tcPr>
          <w:p w14:paraId="50087572" w14:textId="7ED90F15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EA0018" w:rsidRPr="003E1AB5" w14:paraId="574940B3" w14:textId="6F8E8156" w:rsidTr="00970163">
        <w:tc>
          <w:tcPr>
            <w:tcW w:w="1168" w:type="dxa"/>
            <w:vAlign w:val="center"/>
          </w:tcPr>
          <w:p w14:paraId="1F8313A8" w14:textId="5B78E912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Pikët</w:t>
            </w:r>
          </w:p>
        </w:tc>
        <w:tc>
          <w:tcPr>
            <w:tcW w:w="1168" w:type="dxa"/>
            <w:vAlign w:val="center"/>
          </w:tcPr>
          <w:p w14:paraId="0295D868" w14:textId="48923AD2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0–10</w:t>
            </w:r>
          </w:p>
        </w:tc>
        <w:tc>
          <w:tcPr>
            <w:tcW w:w="1169" w:type="dxa"/>
            <w:vAlign w:val="center"/>
          </w:tcPr>
          <w:p w14:paraId="499BCABC" w14:textId="2CE7579E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11–15</w:t>
            </w:r>
          </w:p>
        </w:tc>
        <w:tc>
          <w:tcPr>
            <w:tcW w:w="1169" w:type="dxa"/>
            <w:vAlign w:val="center"/>
          </w:tcPr>
          <w:p w14:paraId="78BD724A" w14:textId="42190D42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16–21</w:t>
            </w:r>
          </w:p>
        </w:tc>
        <w:tc>
          <w:tcPr>
            <w:tcW w:w="1169" w:type="dxa"/>
            <w:vAlign w:val="center"/>
          </w:tcPr>
          <w:p w14:paraId="16D66DD5" w14:textId="561E740B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22–27</w:t>
            </w:r>
          </w:p>
        </w:tc>
        <w:tc>
          <w:tcPr>
            <w:tcW w:w="1169" w:type="dxa"/>
            <w:vAlign w:val="center"/>
          </w:tcPr>
          <w:p w14:paraId="3B403C0D" w14:textId="6956A661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28–31</w:t>
            </w:r>
          </w:p>
        </w:tc>
        <w:tc>
          <w:tcPr>
            <w:tcW w:w="1169" w:type="dxa"/>
            <w:vAlign w:val="center"/>
          </w:tcPr>
          <w:p w14:paraId="2A4C96FD" w14:textId="3C39D604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32–35</w:t>
            </w:r>
          </w:p>
        </w:tc>
        <w:tc>
          <w:tcPr>
            <w:tcW w:w="1169" w:type="dxa"/>
            <w:vAlign w:val="center"/>
          </w:tcPr>
          <w:p w14:paraId="4904A1CC" w14:textId="11D43E2F" w:rsidR="00EA0018" w:rsidRPr="003E1AB5" w:rsidRDefault="00EA0018" w:rsidP="003E1AB5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1AB5">
              <w:rPr>
                <w:rFonts w:ascii="Times New Roman" w:hAnsi="Times New Roman" w:cs="Times New Roman"/>
                <w:sz w:val="20"/>
                <w:szCs w:val="20"/>
              </w:rPr>
              <w:t>36–38</w:t>
            </w:r>
          </w:p>
        </w:tc>
      </w:tr>
    </w:tbl>
    <w:p w14:paraId="20F669A7" w14:textId="77777777" w:rsidR="00EA0018" w:rsidRPr="003E1AB5" w:rsidRDefault="00EA0018" w:rsidP="003E1AB5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</w:rPr>
      </w:pPr>
    </w:p>
    <w:p w14:paraId="091D1C52" w14:textId="7D165B07" w:rsidR="00F5006B" w:rsidRPr="003E1AB5" w:rsidRDefault="00F5006B" w:rsidP="003E1AB5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sectPr w:rsidR="00F5006B" w:rsidRPr="003E1AB5" w:rsidSect="003E1AB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C2258"/>
    <w:multiLevelType w:val="multilevel"/>
    <w:tmpl w:val="9B36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D2B48"/>
    <w:multiLevelType w:val="multilevel"/>
    <w:tmpl w:val="22BCF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F0D22"/>
    <w:multiLevelType w:val="multilevel"/>
    <w:tmpl w:val="0E760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E90C14"/>
    <w:multiLevelType w:val="multilevel"/>
    <w:tmpl w:val="04F2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B317C2"/>
    <w:multiLevelType w:val="multilevel"/>
    <w:tmpl w:val="FF0AC0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1D5D2F78"/>
    <w:multiLevelType w:val="multilevel"/>
    <w:tmpl w:val="B9B4B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6C397F"/>
    <w:multiLevelType w:val="multilevel"/>
    <w:tmpl w:val="FEA0E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983D19"/>
    <w:multiLevelType w:val="multilevel"/>
    <w:tmpl w:val="47F8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257505"/>
    <w:multiLevelType w:val="multilevel"/>
    <w:tmpl w:val="36FCB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616076"/>
    <w:multiLevelType w:val="multilevel"/>
    <w:tmpl w:val="AC023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5001B6"/>
    <w:multiLevelType w:val="multilevel"/>
    <w:tmpl w:val="87C65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DA5A37"/>
    <w:multiLevelType w:val="multilevel"/>
    <w:tmpl w:val="8E82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C31A5C"/>
    <w:multiLevelType w:val="multilevel"/>
    <w:tmpl w:val="E23CA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7D6E76"/>
    <w:multiLevelType w:val="multilevel"/>
    <w:tmpl w:val="ED7C3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540CA0"/>
    <w:multiLevelType w:val="multilevel"/>
    <w:tmpl w:val="0AB08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6C2D93"/>
    <w:multiLevelType w:val="multilevel"/>
    <w:tmpl w:val="4E4A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1A219CD"/>
    <w:multiLevelType w:val="multilevel"/>
    <w:tmpl w:val="FBA0F4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257B62"/>
    <w:multiLevelType w:val="multilevel"/>
    <w:tmpl w:val="6D9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1D6CD9"/>
    <w:multiLevelType w:val="multilevel"/>
    <w:tmpl w:val="20187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C3083B"/>
    <w:multiLevelType w:val="multilevel"/>
    <w:tmpl w:val="FF0AC06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0" w15:restartNumberingAfterBreak="0">
    <w:nsid w:val="5B3C4AFD"/>
    <w:multiLevelType w:val="multilevel"/>
    <w:tmpl w:val="13EA5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B43073"/>
    <w:multiLevelType w:val="multilevel"/>
    <w:tmpl w:val="C4BE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EA823DB"/>
    <w:multiLevelType w:val="multilevel"/>
    <w:tmpl w:val="7902A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584A80"/>
    <w:multiLevelType w:val="multilevel"/>
    <w:tmpl w:val="B11C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6A3275"/>
    <w:multiLevelType w:val="multilevel"/>
    <w:tmpl w:val="F168E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821677"/>
    <w:multiLevelType w:val="multilevel"/>
    <w:tmpl w:val="08F6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6D0CEC"/>
    <w:multiLevelType w:val="multilevel"/>
    <w:tmpl w:val="D7125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DC22FD"/>
    <w:multiLevelType w:val="multilevel"/>
    <w:tmpl w:val="0C522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07130">
    <w:abstractNumId w:val="0"/>
  </w:num>
  <w:num w:numId="2" w16cid:durableId="854618125">
    <w:abstractNumId w:val="26"/>
  </w:num>
  <w:num w:numId="3" w16cid:durableId="1991590367">
    <w:abstractNumId w:val="5"/>
  </w:num>
  <w:num w:numId="4" w16cid:durableId="940648990">
    <w:abstractNumId w:val="15"/>
  </w:num>
  <w:num w:numId="5" w16cid:durableId="245461258">
    <w:abstractNumId w:val="9"/>
  </w:num>
  <w:num w:numId="6" w16cid:durableId="1678457679">
    <w:abstractNumId w:val="25"/>
  </w:num>
  <w:num w:numId="7" w16cid:durableId="146675892">
    <w:abstractNumId w:val="20"/>
  </w:num>
  <w:num w:numId="8" w16cid:durableId="1902130914">
    <w:abstractNumId w:val="14"/>
  </w:num>
  <w:num w:numId="9" w16cid:durableId="1268661472">
    <w:abstractNumId w:val="17"/>
  </w:num>
  <w:num w:numId="10" w16cid:durableId="417947189">
    <w:abstractNumId w:val="8"/>
  </w:num>
  <w:num w:numId="11" w16cid:durableId="1674212947">
    <w:abstractNumId w:val="1"/>
  </w:num>
  <w:num w:numId="12" w16cid:durableId="271715496">
    <w:abstractNumId w:val="16"/>
  </w:num>
  <w:num w:numId="13" w16cid:durableId="393433893">
    <w:abstractNumId w:val="19"/>
  </w:num>
  <w:num w:numId="14" w16cid:durableId="1930691788">
    <w:abstractNumId w:val="3"/>
  </w:num>
  <w:num w:numId="15" w16cid:durableId="1123576185">
    <w:abstractNumId w:val="6"/>
  </w:num>
  <w:num w:numId="16" w16cid:durableId="2130976007">
    <w:abstractNumId w:val="11"/>
  </w:num>
  <w:num w:numId="17" w16cid:durableId="2050639537">
    <w:abstractNumId w:val="22"/>
  </w:num>
  <w:num w:numId="18" w16cid:durableId="184171719">
    <w:abstractNumId w:val="7"/>
  </w:num>
  <w:num w:numId="19" w16cid:durableId="1659115823">
    <w:abstractNumId w:val="2"/>
  </w:num>
  <w:num w:numId="20" w16cid:durableId="1617104299">
    <w:abstractNumId w:val="13"/>
  </w:num>
  <w:num w:numId="21" w16cid:durableId="1213154025">
    <w:abstractNumId w:val="18"/>
  </w:num>
  <w:num w:numId="22" w16cid:durableId="291640991">
    <w:abstractNumId w:val="21"/>
  </w:num>
  <w:num w:numId="23" w16cid:durableId="1219055431">
    <w:abstractNumId w:val="24"/>
  </w:num>
  <w:num w:numId="24" w16cid:durableId="527136120">
    <w:abstractNumId w:val="12"/>
  </w:num>
  <w:num w:numId="25" w16cid:durableId="568542874">
    <w:abstractNumId w:val="27"/>
  </w:num>
  <w:num w:numId="26" w16cid:durableId="181208376">
    <w:abstractNumId w:val="10"/>
  </w:num>
  <w:num w:numId="27" w16cid:durableId="1854612268">
    <w:abstractNumId w:val="23"/>
  </w:num>
  <w:num w:numId="28" w16cid:durableId="1921094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06B"/>
    <w:rsid w:val="00060539"/>
    <w:rsid w:val="0010768C"/>
    <w:rsid w:val="001935C1"/>
    <w:rsid w:val="001E1EE6"/>
    <w:rsid w:val="00241ADF"/>
    <w:rsid w:val="002D2CEE"/>
    <w:rsid w:val="002D5178"/>
    <w:rsid w:val="003116E2"/>
    <w:rsid w:val="003E1AB5"/>
    <w:rsid w:val="00487343"/>
    <w:rsid w:val="00641082"/>
    <w:rsid w:val="006A1C50"/>
    <w:rsid w:val="00725590"/>
    <w:rsid w:val="00771115"/>
    <w:rsid w:val="00803066"/>
    <w:rsid w:val="008329FE"/>
    <w:rsid w:val="008A3592"/>
    <w:rsid w:val="00970163"/>
    <w:rsid w:val="00987AA5"/>
    <w:rsid w:val="009D6A42"/>
    <w:rsid w:val="00A72553"/>
    <w:rsid w:val="00B35C7B"/>
    <w:rsid w:val="00BD69B1"/>
    <w:rsid w:val="00BF0458"/>
    <w:rsid w:val="00BF7C33"/>
    <w:rsid w:val="00C250DF"/>
    <w:rsid w:val="00C54615"/>
    <w:rsid w:val="00C5740E"/>
    <w:rsid w:val="00C6055A"/>
    <w:rsid w:val="00CC36FB"/>
    <w:rsid w:val="00D11F9E"/>
    <w:rsid w:val="00E317B3"/>
    <w:rsid w:val="00E4081E"/>
    <w:rsid w:val="00EA0018"/>
    <w:rsid w:val="00EA6F13"/>
    <w:rsid w:val="00F5006B"/>
    <w:rsid w:val="00F92000"/>
    <w:rsid w:val="00FD1CD4"/>
    <w:rsid w:val="00FE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D3EB09"/>
  <w15:chartTrackingRefBased/>
  <w15:docId w15:val="{DA746C74-F08E-42FD-B2CB-96F6A1B42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00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00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00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00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00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00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00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00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00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00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00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006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006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006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00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00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00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00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00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00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00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00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00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0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00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006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0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06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006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EA0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942</Words>
  <Characters>5370</Characters>
  <Application>Microsoft Office Word</Application>
  <DocSecurity>0</DocSecurity>
  <Lines>44</Lines>
  <Paragraphs>12</Paragraphs>
  <ScaleCrop>false</ScaleCrop>
  <Company/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47</cp:revision>
  <dcterms:created xsi:type="dcterms:W3CDTF">2026-07-03T15:44:00Z</dcterms:created>
  <dcterms:modified xsi:type="dcterms:W3CDTF">2026-07-17T10:04:00Z</dcterms:modified>
</cp:coreProperties>
</file>